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9F" w:rsidRPr="0090649F" w:rsidRDefault="009873B8" w:rsidP="008D67BA">
      <w:pPr>
        <w:keepNext/>
        <w:keepLines/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Nedostaju</w:t>
      </w:r>
      <w:r w:rsidR="0090649F" w:rsidRPr="0090649F">
        <w:rPr>
          <w:rFonts w:ascii="Arial" w:hAnsi="Arial" w:cs="Arial"/>
          <w:b/>
          <w:noProof/>
          <w:sz w:val="24"/>
          <w:szCs w:val="24"/>
        </w:rPr>
        <w:t xml:space="preserve"> pravila o finansiranju kampanje za manjinske izbore</w:t>
      </w:r>
    </w:p>
    <w:p w:rsidR="0090649F" w:rsidRP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90649F" w:rsidRP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  <w:r w:rsidRPr="0090649F">
        <w:rPr>
          <w:rFonts w:ascii="Arial" w:hAnsi="Arial" w:cs="Arial"/>
          <w:noProof/>
          <w:sz w:val="24"/>
          <w:szCs w:val="24"/>
        </w:rPr>
        <w:t xml:space="preserve">Transparentnost – Srbija (član Transparency International) smatra da predlog izmena i dopuna Zakona o nacionalnim savetima nacionalnih manjina, o kojem se </w:t>
      </w:r>
      <w:r>
        <w:rPr>
          <w:rFonts w:ascii="Arial" w:hAnsi="Arial" w:cs="Arial"/>
          <w:noProof/>
          <w:sz w:val="24"/>
          <w:szCs w:val="24"/>
        </w:rPr>
        <w:t>danas</w:t>
      </w:r>
      <w:r w:rsidRPr="0090649F">
        <w:rPr>
          <w:rFonts w:ascii="Arial" w:hAnsi="Arial" w:cs="Arial"/>
          <w:noProof/>
          <w:sz w:val="24"/>
          <w:szCs w:val="24"/>
        </w:rPr>
        <w:t xml:space="preserve"> raspravlja u Skupštini</w:t>
      </w:r>
      <w:r>
        <w:rPr>
          <w:rFonts w:ascii="Arial" w:hAnsi="Arial" w:cs="Arial"/>
          <w:noProof/>
          <w:sz w:val="24"/>
          <w:szCs w:val="24"/>
        </w:rPr>
        <w:t xml:space="preserve">, sadrži mnoge korisne novine, ali se ne bavi </w:t>
      </w:r>
      <w:r w:rsidR="009873B8">
        <w:rPr>
          <w:rFonts w:ascii="Arial" w:hAnsi="Arial" w:cs="Arial"/>
          <w:noProof/>
          <w:sz w:val="24"/>
          <w:szCs w:val="24"/>
        </w:rPr>
        <w:t xml:space="preserve">jednim od </w:t>
      </w:r>
      <w:r>
        <w:rPr>
          <w:rFonts w:ascii="Arial" w:hAnsi="Arial" w:cs="Arial"/>
          <w:noProof/>
          <w:sz w:val="24"/>
          <w:szCs w:val="24"/>
        </w:rPr>
        <w:t>bitni</w:t>
      </w:r>
      <w:r w:rsidR="009873B8">
        <w:rPr>
          <w:rFonts w:ascii="Arial" w:hAnsi="Arial" w:cs="Arial"/>
          <w:noProof/>
          <w:sz w:val="24"/>
          <w:szCs w:val="24"/>
        </w:rPr>
        <w:t>h</w:t>
      </w:r>
      <w:r>
        <w:rPr>
          <w:rFonts w:ascii="Arial" w:hAnsi="Arial" w:cs="Arial"/>
          <w:noProof/>
          <w:sz w:val="24"/>
          <w:szCs w:val="24"/>
        </w:rPr>
        <w:t xml:space="preserve"> problema – finansiranjem kampanje za izbore i učešćem </w:t>
      </w:r>
      <w:r w:rsidR="00D23100">
        <w:rPr>
          <w:rFonts w:ascii="Arial" w:hAnsi="Arial" w:cs="Arial"/>
          <w:noProof/>
          <w:sz w:val="24"/>
          <w:szCs w:val="24"/>
        </w:rPr>
        <w:t xml:space="preserve">javnih </w:t>
      </w:r>
      <w:r>
        <w:rPr>
          <w:rFonts w:ascii="Arial" w:hAnsi="Arial" w:cs="Arial"/>
          <w:noProof/>
          <w:sz w:val="24"/>
          <w:szCs w:val="24"/>
        </w:rPr>
        <w:t xml:space="preserve">funkcionera i organa vlasti u ovom izbornom procesu. </w:t>
      </w:r>
      <w:r w:rsidRPr="0090649F">
        <w:rPr>
          <w:rFonts w:ascii="Arial" w:hAnsi="Arial" w:cs="Arial"/>
          <w:noProof/>
          <w:sz w:val="24"/>
          <w:szCs w:val="24"/>
        </w:rPr>
        <w:t xml:space="preserve"> </w:t>
      </w: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  <w:r w:rsidRPr="0090649F">
        <w:rPr>
          <w:rFonts w:ascii="Arial" w:hAnsi="Arial" w:cs="Arial"/>
          <w:noProof/>
          <w:sz w:val="24"/>
          <w:szCs w:val="24"/>
        </w:rPr>
        <w:t xml:space="preserve">Dosadašnje iskustvo u primeni Zakona pokazalo je da su i proces izbora članova </w:t>
      </w:r>
      <w:r w:rsidR="00D23100">
        <w:rPr>
          <w:rFonts w:ascii="Arial" w:hAnsi="Arial" w:cs="Arial"/>
          <w:noProof/>
          <w:sz w:val="24"/>
          <w:szCs w:val="24"/>
        </w:rPr>
        <w:t>manjinskih</w:t>
      </w:r>
      <w:r w:rsidRPr="0090649F">
        <w:rPr>
          <w:rFonts w:ascii="Arial" w:hAnsi="Arial" w:cs="Arial"/>
          <w:noProof/>
          <w:sz w:val="24"/>
          <w:szCs w:val="24"/>
        </w:rPr>
        <w:t xml:space="preserve"> saveta i njihov rad pod </w:t>
      </w:r>
      <w:r>
        <w:rPr>
          <w:rFonts w:ascii="Arial" w:hAnsi="Arial" w:cs="Arial"/>
          <w:noProof/>
          <w:sz w:val="24"/>
          <w:szCs w:val="24"/>
        </w:rPr>
        <w:t xml:space="preserve">snažnim </w:t>
      </w:r>
      <w:r w:rsidRPr="0090649F">
        <w:rPr>
          <w:rFonts w:ascii="Arial" w:hAnsi="Arial" w:cs="Arial"/>
          <w:noProof/>
          <w:sz w:val="24"/>
          <w:szCs w:val="24"/>
        </w:rPr>
        <w:t>uticajem političkih</w:t>
      </w:r>
      <w:r w:rsidR="009873B8">
        <w:rPr>
          <w:rFonts w:ascii="Arial" w:hAnsi="Arial" w:cs="Arial"/>
          <w:noProof/>
          <w:sz w:val="24"/>
          <w:szCs w:val="24"/>
        </w:rPr>
        <w:t>stranaka</w:t>
      </w:r>
      <w:r w:rsidRPr="0090649F">
        <w:rPr>
          <w:rFonts w:ascii="Arial" w:hAnsi="Arial" w:cs="Arial"/>
          <w:noProof/>
          <w:sz w:val="24"/>
          <w:szCs w:val="24"/>
        </w:rPr>
        <w:t xml:space="preserve">. </w:t>
      </w:r>
      <w:r w:rsidR="009873B8">
        <w:rPr>
          <w:rFonts w:ascii="Arial" w:hAnsi="Arial" w:cs="Arial"/>
          <w:noProof/>
          <w:sz w:val="24"/>
          <w:szCs w:val="24"/>
        </w:rPr>
        <w:t>Kad se već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0649F">
        <w:rPr>
          <w:rFonts w:ascii="Arial" w:hAnsi="Arial" w:cs="Arial"/>
          <w:noProof/>
          <w:sz w:val="24"/>
          <w:szCs w:val="24"/>
        </w:rPr>
        <w:t xml:space="preserve">politizacija procesa izbora članova saveta i rada saveta </w:t>
      </w:r>
      <w:r>
        <w:rPr>
          <w:rFonts w:ascii="Arial" w:hAnsi="Arial" w:cs="Arial"/>
          <w:noProof/>
          <w:sz w:val="24"/>
          <w:szCs w:val="24"/>
        </w:rPr>
        <w:t>ne može izbeći</w:t>
      </w:r>
      <w:r w:rsidRPr="0090649F">
        <w:rPr>
          <w:rFonts w:ascii="Arial" w:hAnsi="Arial" w:cs="Arial"/>
          <w:noProof/>
          <w:sz w:val="24"/>
          <w:szCs w:val="24"/>
        </w:rPr>
        <w:t>, potrebno je</w:t>
      </w:r>
      <w:r w:rsidR="00D23100">
        <w:rPr>
          <w:rFonts w:ascii="Arial" w:hAnsi="Arial" w:cs="Arial"/>
          <w:noProof/>
          <w:sz w:val="24"/>
          <w:szCs w:val="24"/>
        </w:rPr>
        <w:t xml:space="preserve"> </w:t>
      </w:r>
      <w:r w:rsidRPr="0090649F">
        <w:rPr>
          <w:rFonts w:ascii="Arial" w:hAnsi="Arial" w:cs="Arial"/>
          <w:noProof/>
          <w:sz w:val="24"/>
          <w:szCs w:val="24"/>
        </w:rPr>
        <w:t xml:space="preserve">uspostaviti </w:t>
      </w:r>
      <w:r w:rsidR="00D23100">
        <w:rPr>
          <w:rFonts w:ascii="Arial" w:hAnsi="Arial" w:cs="Arial"/>
          <w:noProof/>
          <w:sz w:val="24"/>
          <w:szCs w:val="24"/>
        </w:rPr>
        <w:t>makar neke kontrolne mehanizme koji</w:t>
      </w:r>
      <w:r w:rsidRPr="0090649F">
        <w:rPr>
          <w:rFonts w:ascii="Arial" w:hAnsi="Arial" w:cs="Arial"/>
          <w:noProof/>
          <w:sz w:val="24"/>
          <w:szCs w:val="24"/>
        </w:rPr>
        <w:t xml:space="preserve"> postoje kada je reč o izborima za narodne poslanike, poslanike i odbornike. </w:t>
      </w:r>
      <w:r w:rsidR="00D23100">
        <w:rPr>
          <w:rFonts w:ascii="Arial" w:hAnsi="Arial" w:cs="Arial"/>
          <w:noProof/>
          <w:sz w:val="24"/>
          <w:szCs w:val="24"/>
        </w:rPr>
        <w:t xml:space="preserve"> </w:t>
      </w:r>
    </w:p>
    <w:p w:rsidR="0090649F" w:rsidRP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90649F" w:rsidRDefault="001346E6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Podsećamo da je TS</w:t>
      </w:r>
      <w:r w:rsidR="00D23100">
        <w:rPr>
          <w:rFonts w:ascii="Arial" w:hAnsi="Arial" w:cs="Arial"/>
          <w:noProof/>
          <w:sz w:val="24"/>
          <w:szCs w:val="24"/>
        </w:rPr>
        <w:t xml:space="preserve"> u</w:t>
      </w:r>
      <w:r w:rsidR="0090649F" w:rsidRPr="0090649F">
        <w:rPr>
          <w:rFonts w:ascii="Arial" w:hAnsi="Arial" w:cs="Arial"/>
          <w:noProof/>
          <w:sz w:val="24"/>
          <w:szCs w:val="24"/>
        </w:rPr>
        <w:t xml:space="preserve"> tom smislu, </w:t>
      </w:r>
      <w:r>
        <w:rPr>
          <w:rFonts w:ascii="Arial" w:hAnsi="Arial" w:cs="Arial"/>
          <w:noProof/>
          <w:sz w:val="24"/>
          <w:szCs w:val="24"/>
        </w:rPr>
        <w:t>u decembru 2013</w:t>
      </w:r>
      <w:r w:rsidR="009873B8">
        <w:rPr>
          <w:rFonts w:ascii="Arial" w:hAnsi="Arial" w:cs="Arial"/>
          <w:noProof/>
          <w:sz w:val="24"/>
          <w:szCs w:val="24"/>
        </w:rPr>
        <w:t>. godine</w:t>
      </w:r>
      <w:r>
        <w:rPr>
          <w:rFonts w:ascii="Arial" w:hAnsi="Arial" w:cs="Arial"/>
          <w:noProof/>
          <w:sz w:val="24"/>
          <w:szCs w:val="24"/>
        </w:rPr>
        <w:t>, predložila</w:t>
      </w:r>
      <w:r w:rsidR="0090649F">
        <w:rPr>
          <w:rFonts w:ascii="Arial" w:hAnsi="Arial" w:cs="Arial"/>
          <w:noProof/>
          <w:sz w:val="24"/>
          <w:szCs w:val="24"/>
        </w:rPr>
        <w:t xml:space="preserve"> </w:t>
      </w:r>
      <w:r w:rsidR="00D23100">
        <w:rPr>
          <w:rFonts w:ascii="Arial" w:hAnsi="Arial" w:cs="Arial"/>
          <w:noProof/>
          <w:sz w:val="24"/>
          <w:szCs w:val="24"/>
        </w:rPr>
        <w:t>d</w:t>
      </w:r>
      <w:r w:rsidR="0090649F">
        <w:rPr>
          <w:rFonts w:ascii="Arial" w:hAnsi="Arial" w:cs="Arial"/>
          <w:noProof/>
          <w:sz w:val="24"/>
          <w:szCs w:val="24"/>
        </w:rPr>
        <w:t xml:space="preserve">a se </w:t>
      </w:r>
      <w:r w:rsidR="0090649F" w:rsidRPr="0090649F">
        <w:rPr>
          <w:rFonts w:ascii="Arial" w:hAnsi="Arial" w:cs="Arial"/>
          <w:noProof/>
          <w:sz w:val="24"/>
          <w:szCs w:val="24"/>
        </w:rPr>
        <w:t xml:space="preserve">ovaj </w:t>
      </w:r>
      <w:r w:rsidR="009873B8">
        <w:rPr>
          <w:rFonts w:ascii="Arial" w:hAnsi="Arial" w:cs="Arial"/>
          <w:noProof/>
          <w:sz w:val="24"/>
          <w:szCs w:val="24"/>
        </w:rPr>
        <w:t>Z</w:t>
      </w:r>
      <w:r w:rsidR="0090649F" w:rsidRPr="0090649F">
        <w:rPr>
          <w:rFonts w:ascii="Arial" w:hAnsi="Arial" w:cs="Arial"/>
          <w:noProof/>
          <w:sz w:val="24"/>
          <w:szCs w:val="24"/>
        </w:rPr>
        <w:t xml:space="preserve">akon </w:t>
      </w:r>
      <w:r w:rsidR="0090649F">
        <w:rPr>
          <w:rFonts w:ascii="Arial" w:hAnsi="Arial" w:cs="Arial"/>
          <w:noProof/>
          <w:sz w:val="24"/>
          <w:szCs w:val="24"/>
        </w:rPr>
        <w:t>dopuni</w:t>
      </w:r>
      <w:r w:rsidR="0090649F" w:rsidRPr="0090649F">
        <w:rPr>
          <w:rFonts w:ascii="Arial" w:hAnsi="Arial" w:cs="Arial"/>
          <w:noProof/>
          <w:sz w:val="24"/>
          <w:szCs w:val="24"/>
        </w:rPr>
        <w:t xml:space="preserve"> normama koje bi se mogle sačiniti po uzoru na odgovarajuće odredbe Zakona o finansiranju političkih aktiv</w:t>
      </w:r>
      <w:r w:rsidR="0090649F">
        <w:rPr>
          <w:rFonts w:ascii="Arial" w:hAnsi="Arial" w:cs="Arial"/>
          <w:noProof/>
          <w:sz w:val="24"/>
          <w:szCs w:val="24"/>
        </w:rPr>
        <w:t>n</w:t>
      </w:r>
      <w:r w:rsidR="0090649F" w:rsidRPr="0090649F">
        <w:rPr>
          <w:rFonts w:ascii="Arial" w:hAnsi="Arial" w:cs="Arial"/>
          <w:noProof/>
          <w:sz w:val="24"/>
          <w:szCs w:val="24"/>
        </w:rPr>
        <w:t>osti i Zakona o Agen</w:t>
      </w:r>
      <w:r w:rsidR="00D23100">
        <w:rPr>
          <w:rFonts w:ascii="Arial" w:hAnsi="Arial" w:cs="Arial"/>
          <w:noProof/>
          <w:sz w:val="24"/>
          <w:szCs w:val="24"/>
        </w:rPr>
        <w:t xml:space="preserve">ciji za borbu protiv korupcije. </w:t>
      </w:r>
      <w:r w:rsidR="00FC2FBF">
        <w:rPr>
          <w:rFonts w:ascii="Arial" w:hAnsi="Arial" w:cs="Arial"/>
          <w:noProof/>
          <w:sz w:val="24"/>
          <w:szCs w:val="24"/>
        </w:rPr>
        <w:t xml:space="preserve">Ukoliko </w:t>
      </w:r>
      <w:r>
        <w:rPr>
          <w:rFonts w:ascii="Arial" w:hAnsi="Arial" w:cs="Arial"/>
          <w:noProof/>
          <w:sz w:val="24"/>
          <w:szCs w:val="24"/>
        </w:rPr>
        <w:t>amandmanske intervencije više nisu moguće,</w:t>
      </w:r>
      <w:r w:rsidR="00D23100">
        <w:rPr>
          <w:rFonts w:ascii="Arial" w:hAnsi="Arial" w:cs="Arial"/>
          <w:noProof/>
          <w:sz w:val="24"/>
          <w:szCs w:val="24"/>
        </w:rPr>
        <w:t xml:space="preserve"> zbog toga što </w:t>
      </w:r>
      <w:r w:rsidR="009873B8">
        <w:rPr>
          <w:rFonts w:ascii="Arial" w:hAnsi="Arial" w:cs="Arial"/>
          <w:noProof/>
          <w:sz w:val="24"/>
          <w:szCs w:val="24"/>
        </w:rPr>
        <w:t xml:space="preserve">se </w:t>
      </w:r>
      <w:r>
        <w:rPr>
          <w:rFonts w:ascii="Arial" w:hAnsi="Arial" w:cs="Arial"/>
          <w:noProof/>
          <w:sz w:val="24"/>
          <w:szCs w:val="24"/>
        </w:rPr>
        <w:t xml:space="preserve">ovaj predlog </w:t>
      </w:r>
      <w:r w:rsidR="00D23100">
        <w:rPr>
          <w:rFonts w:ascii="Arial" w:hAnsi="Arial" w:cs="Arial"/>
          <w:noProof/>
          <w:sz w:val="24"/>
          <w:szCs w:val="24"/>
        </w:rPr>
        <w:t>zak</w:t>
      </w:r>
      <w:r w:rsidR="00FC2FBF">
        <w:rPr>
          <w:rFonts w:ascii="Arial" w:hAnsi="Arial" w:cs="Arial"/>
          <w:noProof/>
          <w:sz w:val="24"/>
          <w:szCs w:val="24"/>
        </w:rPr>
        <w:t>on</w:t>
      </w:r>
      <w:r>
        <w:rPr>
          <w:rFonts w:ascii="Arial" w:hAnsi="Arial" w:cs="Arial"/>
          <w:noProof/>
          <w:sz w:val="24"/>
          <w:szCs w:val="24"/>
        </w:rPr>
        <w:t>a</w:t>
      </w:r>
      <w:r w:rsidR="00FC2FBF">
        <w:rPr>
          <w:rFonts w:ascii="Arial" w:hAnsi="Arial" w:cs="Arial"/>
          <w:noProof/>
          <w:sz w:val="24"/>
          <w:szCs w:val="24"/>
        </w:rPr>
        <w:t xml:space="preserve"> razmatra po hitnoj proceduri, smatramo da treba uneti odgovarajuće dopune u Zakon</w:t>
      </w:r>
      <w:r>
        <w:rPr>
          <w:rFonts w:ascii="Arial" w:hAnsi="Arial" w:cs="Arial"/>
          <w:noProof/>
          <w:sz w:val="24"/>
          <w:szCs w:val="24"/>
        </w:rPr>
        <w:t>u</w:t>
      </w:r>
      <w:r w:rsidR="00FC2FBF">
        <w:rPr>
          <w:rFonts w:ascii="Arial" w:hAnsi="Arial" w:cs="Arial"/>
          <w:noProof/>
          <w:sz w:val="24"/>
          <w:szCs w:val="24"/>
        </w:rPr>
        <w:t xml:space="preserve"> o fin</w:t>
      </w:r>
      <w:r>
        <w:rPr>
          <w:rFonts w:ascii="Arial" w:hAnsi="Arial" w:cs="Arial"/>
          <w:noProof/>
          <w:sz w:val="24"/>
          <w:szCs w:val="24"/>
        </w:rPr>
        <w:t>ansiranju političkih aktivnosti, kako bi se obezbedilo da finansiranje kampanje na manjinskim izborima tokom 2014.</w:t>
      </w:r>
      <w:r w:rsidR="009873B8">
        <w:rPr>
          <w:rFonts w:ascii="Arial" w:hAnsi="Arial" w:cs="Arial"/>
          <w:noProof/>
          <w:sz w:val="24"/>
          <w:szCs w:val="24"/>
        </w:rPr>
        <w:t xml:space="preserve"> godine</w:t>
      </w:r>
      <w:r>
        <w:rPr>
          <w:rFonts w:ascii="Arial" w:hAnsi="Arial" w:cs="Arial"/>
          <w:noProof/>
          <w:sz w:val="24"/>
          <w:szCs w:val="24"/>
        </w:rPr>
        <w:t xml:space="preserve"> bude podvrgnuto kontroli.  </w:t>
      </w:r>
      <w:r w:rsidR="00FC2FBF">
        <w:rPr>
          <w:rFonts w:ascii="Arial" w:hAnsi="Arial" w:cs="Arial"/>
          <w:noProof/>
          <w:sz w:val="24"/>
          <w:szCs w:val="24"/>
        </w:rPr>
        <w:t xml:space="preserve"> </w:t>
      </w:r>
    </w:p>
    <w:p w:rsidR="00FC2FBF" w:rsidRDefault="00FC2FB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FC2FBF" w:rsidRDefault="00FC2FB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Transparentnost – Srbija</w:t>
      </w: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Beograd</w:t>
      </w: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13.</w:t>
      </w:r>
      <w:r w:rsidR="009873B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5.</w:t>
      </w:r>
      <w:r w:rsidR="009873B8"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2014.</w:t>
      </w:r>
    </w:p>
    <w:p w:rsidR="0090649F" w:rsidRDefault="0090649F" w:rsidP="008D67BA">
      <w:pPr>
        <w:keepNext/>
        <w:keepLines/>
        <w:jc w:val="both"/>
        <w:rPr>
          <w:rFonts w:ascii="Arial" w:hAnsi="Arial" w:cs="Arial"/>
          <w:noProof/>
          <w:sz w:val="24"/>
          <w:szCs w:val="24"/>
        </w:rPr>
      </w:pPr>
    </w:p>
    <w:p w:rsidR="0090649F" w:rsidRPr="0090649F" w:rsidRDefault="0090649F">
      <w:pPr>
        <w:rPr>
          <w:noProof/>
          <w:sz w:val="24"/>
          <w:szCs w:val="24"/>
        </w:rPr>
      </w:pPr>
    </w:p>
    <w:sectPr w:rsidR="0090649F" w:rsidRPr="0090649F" w:rsidSect="00686DFD">
      <w:headerReference w:type="default" r:id="rId8"/>
      <w:footerReference w:type="default" r:id="rId9"/>
      <w:pgSz w:w="12240" w:h="15840"/>
      <w:pgMar w:top="1440" w:right="180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4B3" w:rsidRDefault="00D964B3">
      <w:r>
        <w:separator/>
      </w:r>
    </w:p>
  </w:endnote>
  <w:endnote w:type="continuationSeparator" w:id="1">
    <w:p w:rsidR="00D964B3" w:rsidRDefault="00D964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51" w:rsidRPr="005A4E20" w:rsidRDefault="00AD7351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AD7351" w:rsidRPr="005A4E20" w:rsidRDefault="00AD7351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l-SI"/>
      </w:rPr>
      <w:t>TRANSPARENTNOST SRBIJA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je ovlašćeni zastupnik organizacije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AD7351" w:rsidRPr="005A4E20" w:rsidRDefault="00AD7351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u Republici Srbiji</w:t>
    </w:r>
  </w:p>
  <w:p w:rsidR="00AD7351" w:rsidRDefault="00BA2222" w:rsidP="00B768EB">
    <w:pPr>
      <w:pStyle w:val="Footer"/>
      <w:tabs>
        <w:tab w:val="left" w:pos="2130"/>
      </w:tabs>
      <w:jc w:val="center"/>
      <w:rPr>
        <w:rFonts w:ascii="Tahoma" w:hAnsi="Tahoma" w:cs="Tahoma"/>
        <w:sz w:val="18"/>
        <w:szCs w:val="18"/>
        <w:lang w:val="sr-Latn-CS"/>
      </w:rPr>
    </w:pPr>
    <w:hyperlink r:id="rId1" w:history="1">
      <w:r w:rsidR="00AD7351" w:rsidRPr="00A5636A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</w:p>
  <w:p w:rsidR="00AD7351" w:rsidRPr="005A4E20" w:rsidRDefault="00AD7351" w:rsidP="00B768EB">
    <w:pPr>
      <w:pStyle w:val="Footer"/>
      <w:tabs>
        <w:tab w:val="left" w:pos="2130"/>
      </w:tabs>
      <w:jc w:val="center"/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4B3" w:rsidRDefault="00D964B3">
      <w:r>
        <w:separator/>
      </w:r>
    </w:p>
  </w:footnote>
  <w:footnote w:type="continuationSeparator" w:id="1">
    <w:p w:rsidR="00D964B3" w:rsidRDefault="00D964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351" w:rsidRDefault="00BA2222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 w:rsidRPr="00BA222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0" type="#_x0000_t202" style="position:absolute;left:0;text-align:left;margin-left:207pt;margin-top:.6pt;width:225pt;height:1in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" filled="f" strokecolor="white" strokeweight="0">
          <v:textbox>
            <w:txbxContent>
              <w:p w:rsidR="00AD7351" w:rsidRPr="005A4E20" w:rsidRDefault="00AD7351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Adres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a: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Palmotićeva 27/II</w:t>
                </w:r>
              </w:p>
              <w:p w:rsidR="00AD7351" w:rsidRPr="005A4E20" w:rsidRDefault="00AD7351" w:rsidP="00894B45">
                <w:pP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                                     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11000 Be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o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grad,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Srbija</w:t>
                </w:r>
              </w:p>
              <w:p w:rsidR="00AD7351" w:rsidRPr="005A4E20" w:rsidRDefault="00AD7351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Telefon: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(+ 381 11) 303 38 27</w:t>
                </w:r>
              </w:p>
              <w:p w:rsidR="00AD7351" w:rsidRPr="005A4E20" w:rsidRDefault="00AD7351" w:rsidP="00894B45">
                <w:pPr>
                  <w:ind w:left="1440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Fax: 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(+ 381 11) 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323 78 05</w:t>
                </w:r>
              </w:p>
              <w:p w:rsidR="00AD7351" w:rsidRPr="005A4E20" w:rsidRDefault="00AD7351" w:rsidP="00C5579D">
                <w:pPr>
                  <w:ind w:left="1440"/>
                  <w:jc w:val="center"/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</w:pP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  </w:t>
                </w:r>
                <w:r w:rsidRPr="005A4E20"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>e-mail:</w:t>
                </w:r>
                <w:r>
                  <w:rPr>
                    <w:rFonts w:ascii="Tahoma" w:hAnsi="Tahoma" w:cs="Tahoma"/>
                    <w:sz w:val="16"/>
                    <w:szCs w:val="16"/>
                    <w:lang w:val="sr-Latn-CS"/>
                  </w:rPr>
                  <w:t xml:space="preserve">   </w:t>
                </w:r>
                <w:hyperlink r:id="rId1" w:history="1">
                  <w:r w:rsidRPr="00CB4DC9">
                    <w:rPr>
                      <w:rStyle w:val="Hyperlink"/>
                      <w:rFonts w:ascii="Tahoma" w:hAnsi="Tahoma" w:cs="Tahoma"/>
                      <w:sz w:val="16"/>
                      <w:szCs w:val="16"/>
                      <w:lang w:val="sr-Latn-CS"/>
                    </w:rPr>
                    <w:t>ts@transparentnost.org.rs</w:t>
                  </w:r>
                </w:hyperlink>
              </w:p>
            </w:txbxContent>
          </v:textbox>
        </v:shape>
      </w:pict>
    </w:r>
    <w:r w:rsidR="009873B8"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1" name="Picture 3" descr="Description: 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w bm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D7351" w:rsidRPr="00327589" w:rsidRDefault="00AD7351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Transparentnost</w:t>
    </w:r>
  </w:p>
  <w:p w:rsidR="00AD7351" w:rsidRPr="00327589" w:rsidRDefault="00AD7351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S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rbi</w:t>
    </w: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j</w:t>
    </w:r>
    <w:r w:rsidRPr="00327589"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a</w:t>
    </w:r>
  </w:p>
  <w:p w:rsidR="00AD7351" w:rsidRPr="00327589" w:rsidRDefault="00AD7351" w:rsidP="005A4E20">
    <w:pPr>
      <w:rPr>
        <w:b/>
      </w:rPr>
    </w:pPr>
  </w:p>
  <w:p w:rsidR="00AD7351" w:rsidRDefault="00AD7351" w:rsidP="005A4E20">
    <w:pPr>
      <w:pStyle w:val="Header"/>
    </w:pPr>
  </w:p>
  <w:p w:rsidR="00AD7351" w:rsidRPr="005A4E20" w:rsidRDefault="00AD7351" w:rsidP="005A4E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101A6B7F"/>
    <w:multiLevelType w:val="hybridMultilevel"/>
    <w:tmpl w:val="8146C7FC"/>
    <w:lvl w:ilvl="0" w:tplc="3EEEC1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2E51561"/>
    <w:multiLevelType w:val="hybridMultilevel"/>
    <w:tmpl w:val="7FD8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stylePaneFormatFilter w:val="3F01"/>
  <w:trackRevisions/>
  <w:defaultTabStop w:val="720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A4E20"/>
    <w:rsid w:val="00007AC3"/>
    <w:rsid w:val="00021344"/>
    <w:rsid w:val="00035376"/>
    <w:rsid w:val="000459BF"/>
    <w:rsid w:val="00064E38"/>
    <w:rsid w:val="00071520"/>
    <w:rsid w:val="0008022F"/>
    <w:rsid w:val="00081287"/>
    <w:rsid w:val="000902E2"/>
    <w:rsid w:val="0009480A"/>
    <w:rsid w:val="00094829"/>
    <w:rsid w:val="000A1D6E"/>
    <w:rsid w:val="000A6379"/>
    <w:rsid w:val="000C3237"/>
    <w:rsid w:val="000D222D"/>
    <w:rsid w:val="000D4641"/>
    <w:rsid w:val="000E06BE"/>
    <w:rsid w:val="000F0F38"/>
    <w:rsid w:val="00104CA4"/>
    <w:rsid w:val="00122ECD"/>
    <w:rsid w:val="00122FAA"/>
    <w:rsid w:val="001346E6"/>
    <w:rsid w:val="00146FCA"/>
    <w:rsid w:val="00151362"/>
    <w:rsid w:val="00174B43"/>
    <w:rsid w:val="00176E7C"/>
    <w:rsid w:val="00177994"/>
    <w:rsid w:val="00191AE6"/>
    <w:rsid w:val="001954DF"/>
    <w:rsid w:val="001A336F"/>
    <w:rsid w:val="001A5EE9"/>
    <w:rsid w:val="001B7479"/>
    <w:rsid w:val="001D3752"/>
    <w:rsid w:val="001E6A95"/>
    <w:rsid w:val="001E78B4"/>
    <w:rsid w:val="00206150"/>
    <w:rsid w:val="00206DB4"/>
    <w:rsid w:val="00211122"/>
    <w:rsid w:val="00216F79"/>
    <w:rsid w:val="00220275"/>
    <w:rsid w:val="002221C8"/>
    <w:rsid w:val="00227DED"/>
    <w:rsid w:val="0023605C"/>
    <w:rsid w:val="00246C49"/>
    <w:rsid w:val="00250666"/>
    <w:rsid w:val="00254FCE"/>
    <w:rsid w:val="0025598F"/>
    <w:rsid w:val="00263676"/>
    <w:rsid w:val="002831ED"/>
    <w:rsid w:val="00283CB7"/>
    <w:rsid w:val="002B05EB"/>
    <w:rsid w:val="002B296E"/>
    <w:rsid w:val="002B5DD8"/>
    <w:rsid w:val="002D19A7"/>
    <w:rsid w:val="002D1C16"/>
    <w:rsid w:val="002D794A"/>
    <w:rsid w:val="002F70D8"/>
    <w:rsid w:val="00301C8F"/>
    <w:rsid w:val="003055AF"/>
    <w:rsid w:val="00316525"/>
    <w:rsid w:val="00321827"/>
    <w:rsid w:val="003429EF"/>
    <w:rsid w:val="0034325D"/>
    <w:rsid w:val="00354577"/>
    <w:rsid w:val="0036230D"/>
    <w:rsid w:val="0036574C"/>
    <w:rsid w:val="00366FAB"/>
    <w:rsid w:val="00366FAE"/>
    <w:rsid w:val="00391055"/>
    <w:rsid w:val="003A1F23"/>
    <w:rsid w:val="003A4299"/>
    <w:rsid w:val="003A5444"/>
    <w:rsid w:val="003B53BD"/>
    <w:rsid w:val="003C2910"/>
    <w:rsid w:val="003C3BFF"/>
    <w:rsid w:val="003C7E49"/>
    <w:rsid w:val="003D1BFE"/>
    <w:rsid w:val="003D3730"/>
    <w:rsid w:val="003E0A5B"/>
    <w:rsid w:val="003E6150"/>
    <w:rsid w:val="003F5DA1"/>
    <w:rsid w:val="003F7B9E"/>
    <w:rsid w:val="004076A5"/>
    <w:rsid w:val="004709E9"/>
    <w:rsid w:val="00475EBE"/>
    <w:rsid w:val="00487468"/>
    <w:rsid w:val="004923A7"/>
    <w:rsid w:val="004B1843"/>
    <w:rsid w:val="004B6A19"/>
    <w:rsid w:val="004D0340"/>
    <w:rsid w:val="00502BB8"/>
    <w:rsid w:val="00505382"/>
    <w:rsid w:val="00520AE6"/>
    <w:rsid w:val="00531EC1"/>
    <w:rsid w:val="005334CC"/>
    <w:rsid w:val="00533F70"/>
    <w:rsid w:val="0055049C"/>
    <w:rsid w:val="00576656"/>
    <w:rsid w:val="005A0FE6"/>
    <w:rsid w:val="005A1085"/>
    <w:rsid w:val="005A4E20"/>
    <w:rsid w:val="005B29BD"/>
    <w:rsid w:val="005C2B12"/>
    <w:rsid w:val="005C447F"/>
    <w:rsid w:val="005C4990"/>
    <w:rsid w:val="005C58E0"/>
    <w:rsid w:val="005F2123"/>
    <w:rsid w:val="00600484"/>
    <w:rsid w:val="00602008"/>
    <w:rsid w:val="00621335"/>
    <w:rsid w:val="0063126A"/>
    <w:rsid w:val="00632651"/>
    <w:rsid w:val="006333E8"/>
    <w:rsid w:val="00636BE2"/>
    <w:rsid w:val="0063797E"/>
    <w:rsid w:val="006454D8"/>
    <w:rsid w:val="006511BF"/>
    <w:rsid w:val="00652691"/>
    <w:rsid w:val="00664697"/>
    <w:rsid w:val="006671C5"/>
    <w:rsid w:val="006715D6"/>
    <w:rsid w:val="00672A20"/>
    <w:rsid w:val="006863B5"/>
    <w:rsid w:val="00686DFD"/>
    <w:rsid w:val="00693AAD"/>
    <w:rsid w:val="00693F50"/>
    <w:rsid w:val="006A2BE3"/>
    <w:rsid w:val="006C0810"/>
    <w:rsid w:val="006D1744"/>
    <w:rsid w:val="006D3F55"/>
    <w:rsid w:val="006E32F2"/>
    <w:rsid w:val="006F63BD"/>
    <w:rsid w:val="00700DCA"/>
    <w:rsid w:val="00713935"/>
    <w:rsid w:val="00722E45"/>
    <w:rsid w:val="00724909"/>
    <w:rsid w:val="00751758"/>
    <w:rsid w:val="00757F8E"/>
    <w:rsid w:val="00775FC1"/>
    <w:rsid w:val="007834CB"/>
    <w:rsid w:val="007846BB"/>
    <w:rsid w:val="007A2813"/>
    <w:rsid w:val="007A497F"/>
    <w:rsid w:val="007C02B9"/>
    <w:rsid w:val="007C0FB2"/>
    <w:rsid w:val="007C1DA0"/>
    <w:rsid w:val="007E5C34"/>
    <w:rsid w:val="007F1EC7"/>
    <w:rsid w:val="00826577"/>
    <w:rsid w:val="00843264"/>
    <w:rsid w:val="008572E4"/>
    <w:rsid w:val="00861C45"/>
    <w:rsid w:val="00880C70"/>
    <w:rsid w:val="00881A2D"/>
    <w:rsid w:val="008822DA"/>
    <w:rsid w:val="00882AC2"/>
    <w:rsid w:val="00894B45"/>
    <w:rsid w:val="00897F69"/>
    <w:rsid w:val="008A5977"/>
    <w:rsid w:val="008C1CA5"/>
    <w:rsid w:val="008D67BA"/>
    <w:rsid w:val="008D6944"/>
    <w:rsid w:val="008E2E83"/>
    <w:rsid w:val="008E6195"/>
    <w:rsid w:val="008F0C15"/>
    <w:rsid w:val="008F23E2"/>
    <w:rsid w:val="008F3A4B"/>
    <w:rsid w:val="0090649F"/>
    <w:rsid w:val="009175CE"/>
    <w:rsid w:val="00920518"/>
    <w:rsid w:val="009208B0"/>
    <w:rsid w:val="00930598"/>
    <w:rsid w:val="00932A0B"/>
    <w:rsid w:val="009339CF"/>
    <w:rsid w:val="00933E8A"/>
    <w:rsid w:val="00954BD8"/>
    <w:rsid w:val="00960747"/>
    <w:rsid w:val="00973EC2"/>
    <w:rsid w:val="009873B8"/>
    <w:rsid w:val="009B64E3"/>
    <w:rsid w:val="009C3658"/>
    <w:rsid w:val="009C6383"/>
    <w:rsid w:val="009E7F8F"/>
    <w:rsid w:val="00A20FAA"/>
    <w:rsid w:val="00A47E55"/>
    <w:rsid w:val="00A640C2"/>
    <w:rsid w:val="00A649D3"/>
    <w:rsid w:val="00A82CD4"/>
    <w:rsid w:val="00A930A4"/>
    <w:rsid w:val="00A94592"/>
    <w:rsid w:val="00A94DDE"/>
    <w:rsid w:val="00AA447C"/>
    <w:rsid w:val="00AA6DC6"/>
    <w:rsid w:val="00AB2094"/>
    <w:rsid w:val="00AB3EDC"/>
    <w:rsid w:val="00AC319C"/>
    <w:rsid w:val="00AD25BD"/>
    <w:rsid w:val="00AD593D"/>
    <w:rsid w:val="00AD7351"/>
    <w:rsid w:val="00AE1E51"/>
    <w:rsid w:val="00AF2058"/>
    <w:rsid w:val="00B00B2C"/>
    <w:rsid w:val="00B065A1"/>
    <w:rsid w:val="00B163BE"/>
    <w:rsid w:val="00B317BD"/>
    <w:rsid w:val="00B33BDC"/>
    <w:rsid w:val="00B3695D"/>
    <w:rsid w:val="00B4653C"/>
    <w:rsid w:val="00B530C0"/>
    <w:rsid w:val="00B56320"/>
    <w:rsid w:val="00B61664"/>
    <w:rsid w:val="00B70218"/>
    <w:rsid w:val="00B70868"/>
    <w:rsid w:val="00B768EB"/>
    <w:rsid w:val="00B7693E"/>
    <w:rsid w:val="00B80C48"/>
    <w:rsid w:val="00B95A38"/>
    <w:rsid w:val="00B9786A"/>
    <w:rsid w:val="00BA2222"/>
    <w:rsid w:val="00BA2EB8"/>
    <w:rsid w:val="00BB15ED"/>
    <w:rsid w:val="00BC0135"/>
    <w:rsid w:val="00BD5148"/>
    <w:rsid w:val="00BE292D"/>
    <w:rsid w:val="00BE47B0"/>
    <w:rsid w:val="00BF2454"/>
    <w:rsid w:val="00C05FBF"/>
    <w:rsid w:val="00C14486"/>
    <w:rsid w:val="00C4772B"/>
    <w:rsid w:val="00C5579D"/>
    <w:rsid w:val="00C833CC"/>
    <w:rsid w:val="00C949F8"/>
    <w:rsid w:val="00CA7871"/>
    <w:rsid w:val="00CB0BF7"/>
    <w:rsid w:val="00CB3A62"/>
    <w:rsid w:val="00CB409A"/>
    <w:rsid w:val="00CB7FB5"/>
    <w:rsid w:val="00CD4422"/>
    <w:rsid w:val="00CF20A1"/>
    <w:rsid w:val="00D23100"/>
    <w:rsid w:val="00D249D0"/>
    <w:rsid w:val="00D26B46"/>
    <w:rsid w:val="00D45431"/>
    <w:rsid w:val="00D57133"/>
    <w:rsid w:val="00D6180E"/>
    <w:rsid w:val="00D8622F"/>
    <w:rsid w:val="00D964B3"/>
    <w:rsid w:val="00DB3CEE"/>
    <w:rsid w:val="00DC1F8E"/>
    <w:rsid w:val="00DC52BD"/>
    <w:rsid w:val="00DC773E"/>
    <w:rsid w:val="00DC7D8E"/>
    <w:rsid w:val="00DE219B"/>
    <w:rsid w:val="00DF1335"/>
    <w:rsid w:val="00DF1F83"/>
    <w:rsid w:val="00DF31C1"/>
    <w:rsid w:val="00DF5DF9"/>
    <w:rsid w:val="00E25956"/>
    <w:rsid w:val="00E2606F"/>
    <w:rsid w:val="00E307DA"/>
    <w:rsid w:val="00E30906"/>
    <w:rsid w:val="00E35FF4"/>
    <w:rsid w:val="00E523D6"/>
    <w:rsid w:val="00E63E4E"/>
    <w:rsid w:val="00EA359C"/>
    <w:rsid w:val="00EA54C2"/>
    <w:rsid w:val="00EB1D48"/>
    <w:rsid w:val="00EC39FC"/>
    <w:rsid w:val="00EE23B7"/>
    <w:rsid w:val="00EE69C6"/>
    <w:rsid w:val="00EE6A9F"/>
    <w:rsid w:val="00EF4383"/>
    <w:rsid w:val="00EF4A76"/>
    <w:rsid w:val="00F025BD"/>
    <w:rsid w:val="00F24F04"/>
    <w:rsid w:val="00F27450"/>
    <w:rsid w:val="00F336FD"/>
    <w:rsid w:val="00F345CB"/>
    <w:rsid w:val="00F44D3B"/>
    <w:rsid w:val="00F47F06"/>
    <w:rsid w:val="00F54E4E"/>
    <w:rsid w:val="00F55D8C"/>
    <w:rsid w:val="00F64277"/>
    <w:rsid w:val="00F65BA9"/>
    <w:rsid w:val="00F67CE5"/>
    <w:rsid w:val="00F813D0"/>
    <w:rsid w:val="00F83382"/>
    <w:rsid w:val="00F8433E"/>
    <w:rsid w:val="00F931AB"/>
    <w:rsid w:val="00F935B5"/>
    <w:rsid w:val="00FA0752"/>
    <w:rsid w:val="00FA5624"/>
    <w:rsid w:val="00FB1D31"/>
    <w:rsid w:val="00FB7781"/>
    <w:rsid w:val="00FC2FBF"/>
    <w:rsid w:val="00FC4EFC"/>
    <w:rsid w:val="00FC5CB7"/>
    <w:rsid w:val="00FE3643"/>
    <w:rsid w:val="00FF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0C15"/>
    <w:pPr>
      <w:suppressAutoHyphens/>
    </w:pPr>
    <w:rPr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5053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3E0A5B"/>
    <w:pPr>
      <w:suppressAutoHyphens w:val="0"/>
    </w:pPr>
    <w:rPr>
      <w:sz w:val="24"/>
      <w:szCs w:val="24"/>
      <w:lang w:val="sr-Latn-CS" w:eastAsia="sr-Latn-CS"/>
    </w:rPr>
  </w:style>
  <w:style w:type="paragraph" w:styleId="FootnoteText">
    <w:name w:val="footnote text"/>
    <w:basedOn w:val="Normal"/>
    <w:link w:val="FootnoteTextChar"/>
    <w:rsid w:val="00FB7781"/>
  </w:style>
  <w:style w:type="character" w:customStyle="1" w:styleId="FootnoteTextChar">
    <w:name w:val="Footnote Text Char"/>
    <w:link w:val="FootnoteText"/>
    <w:rsid w:val="00FB7781"/>
    <w:rPr>
      <w:lang w:eastAsia="ar-SA"/>
    </w:rPr>
  </w:style>
  <w:style w:type="character" w:styleId="FootnoteReference">
    <w:name w:val="footnote reference"/>
    <w:rsid w:val="00FB7781"/>
    <w:rPr>
      <w:vertAlign w:val="superscript"/>
    </w:rPr>
  </w:style>
  <w:style w:type="paragraph" w:styleId="ListParagraph">
    <w:name w:val="List Paragraph"/>
    <w:basedOn w:val="Normal"/>
    <w:qFormat/>
    <w:rsid w:val="00B3695D"/>
    <w:pPr>
      <w:widowControl w:val="0"/>
      <w:ind w:left="720"/>
    </w:pPr>
    <w:rPr>
      <w:rFonts w:ascii="Calibri" w:eastAsia="DejaVu Sans" w:hAnsi="Calibri"/>
      <w:kern w:val="1"/>
      <w:sz w:val="24"/>
      <w:szCs w:val="24"/>
      <w:lang w:val="en-US" w:eastAsia="hi-IN"/>
    </w:rPr>
  </w:style>
  <w:style w:type="character" w:customStyle="1" w:styleId="FootnoteCharacters">
    <w:name w:val="Footnote Characters"/>
    <w:rsid w:val="00F67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8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1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5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3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0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76E8E-5850-47AB-89CD-03331DAF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Poštovani gospodine Vujčić,</vt:lpstr>
      <vt:lpstr>Poštovani gospodine Vujčić,</vt:lpstr>
    </vt:vector>
  </TitlesOfParts>
  <Company>Transparency Serbia</Company>
  <LinksUpToDate>false</LinksUpToDate>
  <CharactersWithSpaces>1427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Poštovani gospodine Vujčić,</dc:title>
  <dc:subject/>
  <dc:creator>Bane</dc:creator>
  <cp:keywords/>
  <cp:lastModifiedBy>x4</cp:lastModifiedBy>
  <cp:revision>4</cp:revision>
  <cp:lastPrinted>2014-05-13T07:41:00Z</cp:lastPrinted>
  <dcterms:created xsi:type="dcterms:W3CDTF">2014-05-13T07:50:00Z</dcterms:created>
  <dcterms:modified xsi:type="dcterms:W3CDTF">2014-05-13T07:59:00Z</dcterms:modified>
</cp:coreProperties>
</file>